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906"/>
      </w:tblGrid>
      <w:tr>
        <w:tc>
          <w:tcPr>
            <w:tcW w:type="dxa" w:w="99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3A6B" w:val="clear"/>
            <w:tcMar>
              <w:top w:type="dxa" w:w="300"/>
              <w:left w:type="dxa" w:w="320"/>
              <w:bottom w:type="dxa" w:w="240"/>
              <w:right w:type="dxa" w:w="3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6"/>
                <w:szCs w:val="36"/>
              </w:rPr>
              <w:t xml:space="preserve">РЕКВИЗИТЫ ОРГАНИЗАЦИИ</w:t>
            </w:r>
          </w:p>
          <w:p>
            <w:pPr>
              <w:spacing w:before="8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B8CFEF"/>
                <w:sz w:val="22"/>
                <w:szCs w:val="22"/>
              </w:rPr>
              <w:t xml:space="preserve">ООО «ПФ БАЛТИЙСКИЙ ИЗОЛЯЦИОННЫЙ ЗАВОД»</w:t>
            </w:r>
          </w:p>
        </w:tc>
      </w:tr>
    </w:tbl>
    <w:p>
      <w:pPr>
        <w:spacing w:after="200"/>
      </w:pPr>
    </w:p>
    <w:tbl>
      <w:tblPr>
        <w:tblW w:type="dxa" w:w="93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00"/>
        <w:gridCol w:w="5526"/>
      </w:tblGrid>
      <w:tr>
        <w:tc>
          <w:tcPr>
            <w:tcW w:type="dxa" w:w="932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563AE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📋  Общие сведения</w:t>
            </w:r>
          </w:p>
        </w:tc>
      </w:tr>
      <w:tr>
        <w:tc>
          <w:tcPr>
            <w:tcW w:type="dxa" w:w="3800"/>
            <w:tcBorders>
              <w:top w:val="single" w:color="E8F0FB" w:sz="1"/>
              <w:left w:val="single" w:color="E8F0FB" w:sz="1"/>
              <w:bottom w:val="single" w:color="E8F0FB" w:sz="1"/>
              <w:right w:val="single" w:color="E8F0FB" w:sz="1"/>
            </w:tcBorders>
            <w:shd w:fill="E8F0FB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3A6B"/>
                <w:sz w:val="21"/>
                <w:szCs w:val="21"/>
              </w:rPr>
              <w:t xml:space="preserve">Полное наименование</w:t>
            </w:r>
          </w:p>
        </w:tc>
        <w:tc>
          <w:tcPr>
            <w:tcW w:type="dxa" w:w="5526"/>
            <w:tcBorders>
              <w:top w:val="single" w:color="E8F0FB" w:sz="1"/>
              <w:left w:val="single" w:color="E8F0FB" w:sz="1"/>
              <w:bottom w:val="single" w:color="E8F0FB" w:sz="1"/>
              <w:right w:val="single" w:color="E8F0FB" w:sz="1"/>
            </w:tcBorders>
            <w:shd w:fill="E8F0FB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1"/>
                <w:szCs w:val="21"/>
              </w:rPr>
              <w:t xml:space="preserve">Общество с ограниченной ответственностью «Производственная фирма Балтийский Изоляционный Завод»</w:t>
            </w:r>
          </w:p>
        </w:tc>
      </w:tr>
      <w:tr>
        <w:tc>
          <w:tcPr>
            <w:tcW w:type="dxa" w:w="38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3A6B"/>
                <w:sz w:val="21"/>
                <w:szCs w:val="21"/>
              </w:rPr>
              <w:t xml:space="preserve">Краткое наименование</w:t>
            </w:r>
          </w:p>
        </w:tc>
        <w:tc>
          <w:tcPr>
            <w:tcW w:type="dxa" w:w="5526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1"/>
                <w:szCs w:val="21"/>
              </w:rPr>
              <w:t xml:space="preserve">ООО «ПФ БИЗ»</w:t>
            </w:r>
          </w:p>
        </w:tc>
      </w:tr>
      <w:tr>
        <w:tc>
          <w:tcPr>
            <w:tcW w:type="dxa" w:w="3800"/>
            <w:tcBorders>
              <w:top w:val="single" w:color="E8F0FB" w:sz="1"/>
              <w:left w:val="single" w:color="E8F0FB" w:sz="1"/>
              <w:bottom w:val="single" w:color="E8F0FB" w:sz="1"/>
              <w:right w:val="single" w:color="E8F0FB" w:sz="1"/>
            </w:tcBorders>
            <w:shd w:fill="E8F0FB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3A6B"/>
                <w:sz w:val="21"/>
                <w:szCs w:val="21"/>
              </w:rPr>
              <w:t xml:space="preserve">ИНН</w:t>
            </w:r>
          </w:p>
        </w:tc>
        <w:tc>
          <w:tcPr>
            <w:tcW w:type="dxa" w:w="5526"/>
            <w:tcBorders>
              <w:top w:val="single" w:color="E8F0FB" w:sz="1"/>
              <w:left w:val="single" w:color="E8F0FB" w:sz="1"/>
              <w:bottom w:val="single" w:color="E8F0FB" w:sz="1"/>
              <w:right w:val="single" w:color="E8F0FB" w:sz="1"/>
            </w:tcBorders>
            <w:shd w:fill="E8F0FB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1"/>
                <w:szCs w:val="21"/>
              </w:rPr>
              <w:t xml:space="preserve">7811584399</w:t>
            </w:r>
          </w:p>
        </w:tc>
      </w:tr>
      <w:tr>
        <w:tc>
          <w:tcPr>
            <w:tcW w:type="dxa" w:w="38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3A6B"/>
                <w:sz w:val="21"/>
                <w:szCs w:val="21"/>
              </w:rPr>
              <w:t xml:space="preserve">КПП</w:t>
            </w:r>
          </w:p>
        </w:tc>
        <w:tc>
          <w:tcPr>
            <w:tcW w:type="dxa" w:w="5526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1"/>
                <w:szCs w:val="21"/>
              </w:rPr>
              <w:t xml:space="preserve">781101001</w:t>
            </w:r>
          </w:p>
        </w:tc>
      </w:tr>
      <w:tr>
        <w:tc>
          <w:tcPr>
            <w:tcW w:type="dxa" w:w="3800"/>
            <w:tcBorders>
              <w:top w:val="single" w:color="E8F0FB" w:sz="1"/>
              <w:left w:val="single" w:color="E8F0FB" w:sz="1"/>
              <w:bottom w:val="single" w:color="E8F0FB" w:sz="1"/>
              <w:right w:val="single" w:color="E8F0FB" w:sz="1"/>
            </w:tcBorders>
            <w:shd w:fill="E8F0FB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3A6B"/>
                <w:sz w:val="21"/>
                <w:szCs w:val="21"/>
              </w:rPr>
              <w:t xml:space="preserve">ОГРН</w:t>
            </w:r>
          </w:p>
        </w:tc>
        <w:tc>
          <w:tcPr>
            <w:tcW w:type="dxa" w:w="5526"/>
            <w:tcBorders>
              <w:top w:val="single" w:color="E8F0FB" w:sz="1"/>
              <w:left w:val="single" w:color="E8F0FB" w:sz="1"/>
              <w:bottom w:val="single" w:color="E8F0FB" w:sz="1"/>
              <w:right w:val="single" w:color="E8F0FB" w:sz="1"/>
            </w:tcBorders>
            <w:shd w:fill="E8F0FB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1"/>
                <w:szCs w:val="21"/>
              </w:rPr>
              <w:t xml:space="preserve">1147847240903</w:t>
            </w:r>
          </w:p>
        </w:tc>
      </w:tr>
      <w:tr>
        <w:tc>
          <w:tcPr>
            <w:tcW w:type="dxa" w:w="932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/>
        </w:tc>
      </w:tr>
      <w:tr>
        <w:tc>
          <w:tcPr>
            <w:tcW w:type="dxa" w:w="932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563AE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📍  Адреса</w:t>
            </w:r>
          </w:p>
        </w:tc>
      </w:tr>
      <w:tr>
        <w:tc>
          <w:tcPr>
            <w:tcW w:type="dxa" w:w="3800"/>
            <w:tcBorders>
              <w:top w:val="single" w:color="E8F0FB" w:sz="1"/>
              <w:left w:val="single" w:color="E8F0FB" w:sz="1"/>
              <w:bottom w:val="single" w:color="E8F0FB" w:sz="1"/>
              <w:right w:val="single" w:color="E8F0FB" w:sz="1"/>
            </w:tcBorders>
            <w:shd w:fill="E8F0FB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3A6B"/>
                <w:sz w:val="21"/>
                <w:szCs w:val="21"/>
              </w:rPr>
              <w:t xml:space="preserve">Юридический адрес</w:t>
            </w:r>
          </w:p>
        </w:tc>
        <w:tc>
          <w:tcPr>
            <w:tcW w:type="dxa" w:w="5526"/>
            <w:tcBorders>
              <w:top w:val="single" w:color="E8F0FB" w:sz="1"/>
              <w:left w:val="single" w:color="E8F0FB" w:sz="1"/>
              <w:bottom w:val="single" w:color="E8F0FB" w:sz="1"/>
              <w:right w:val="single" w:color="E8F0FB" w:sz="1"/>
            </w:tcBorders>
            <w:shd w:fill="E8F0FB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1"/>
                <w:szCs w:val="21"/>
              </w:rPr>
              <w:t xml:space="preserve">192177, Россия, г. Санкт-Петербург, пос. Металлострой, дорога на Металлострой, д. 5, корп. 64Е</w:t>
            </w:r>
          </w:p>
        </w:tc>
      </w:tr>
      <w:tr>
        <w:tc>
          <w:tcPr>
            <w:tcW w:type="dxa" w:w="38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3A6B"/>
                <w:sz w:val="21"/>
                <w:szCs w:val="21"/>
              </w:rPr>
              <w:t xml:space="preserve">Фактический адрес</w:t>
            </w:r>
          </w:p>
        </w:tc>
        <w:tc>
          <w:tcPr>
            <w:tcW w:type="dxa" w:w="5526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1"/>
                <w:szCs w:val="21"/>
              </w:rPr>
              <w:t xml:space="preserve">192177, Россия, г. Санкт-Петербург, пос. Металлострой, дорога на Металлострой, д. 5, корп. 64Е</w:t>
            </w:r>
          </w:p>
        </w:tc>
      </w:tr>
      <w:tr>
        <w:tc>
          <w:tcPr>
            <w:tcW w:type="dxa" w:w="932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/>
        </w:tc>
      </w:tr>
      <w:tr>
        <w:tc>
          <w:tcPr>
            <w:tcW w:type="dxa" w:w="932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563AE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📞  Контактные данные</w:t>
            </w:r>
          </w:p>
        </w:tc>
      </w:tr>
      <w:tr>
        <w:tc>
          <w:tcPr>
            <w:tcW w:type="dxa" w:w="3800"/>
            <w:tcBorders>
              <w:top w:val="single" w:color="E8F0FB" w:sz="1"/>
              <w:left w:val="single" w:color="E8F0FB" w:sz="1"/>
              <w:bottom w:val="single" w:color="E8F0FB" w:sz="1"/>
              <w:right w:val="single" w:color="E8F0FB" w:sz="1"/>
            </w:tcBorders>
            <w:shd w:fill="E8F0FB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3A6B"/>
                <w:sz w:val="21"/>
                <w:szCs w:val="21"/>
              </w:rPr>
              <w:t xml:space="preserve">Телефон (СПб)</w:t>
            </w:r>
          </w:p>
        </w:tc>
        <w:tc>
          <w:tcPr>
            <w:tcW w:type="dxa" w:w="5526"/>
            <w:tcBorders>
              <w:top w:val="single" w:color="E8F0FB" w:sz="1"/>
              <w:left w:val="single" w:color="E8F0FB" w:sz="1"/>
              <w:bottom w:val="single" w:color="E8F0FB" w:sz="1"/>
              <w:right w:val="single" w:color="E8F0FB" w:sz="1"/>
            </w:tcBorders>
            <w:shd w:fill="E8F0FB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1"/>
                <w:szCs w:val="21"/>
              </w:rPr>
              <w:t xml:space="preserve">8 (812) 339-54-75</w:t>
            </w:r>
          </w:p>
        </w:tc>
      </w:tr>
      <w:tr>
        <w:tc>
          <w:tcPr>
            <w:tcW w:type="dxa" w:w="38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3A6B"/>
                <w:sz w:val="21"/>
                <w:szCs w:val="21"/>
              </w:rPr>
              <w:t xml:space="preserve">Бесплатный звонок по РФ</w:t>
            </w:r>
          </w:p>
        </w:tc>
        <w:tc>
          <w:tcPr>
            <w:tcW w:type="dxa" w:w="5526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1"/>
                <w:szCs w:val="21"/>
              </w:rPr>
              <w:t xml:space="preserve">8 800 555-04-42</w:t>
            </w:r>
          </w:p>
        </w:tc>
      </w:tr>
      <w:tr>
        <w:tc>
          <w:tcPr>
            <w:tcW w:type="dxa" w:w="3800"/>
            <w:tcBorders>
              <w:top w:val="single" w:color="E8F0FB" w:sz="1"/>
              <w:left w:val="single" w:color="E8F0FB" w:sz="1"/>
              <w:bottom w:val="single" w:color="E8F0FB" w:sz="1"/>
              <w:right w:val="single" w:color="E8F0FB" w:sz="1"/>
            </w:tcBorders>
            <w:shd w:fill="E8F0FB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3A6B"/>
                <w:sz w:val="21"/>
                <w:szCs w:val="21"/>
              </w:rPr>
              <w:t xml:space="preserve">Электронная почта</w:t>
            </w:r>
          </w:p>
        </w:tc>
        <w:tc>
          <w:tcPr>
            <w:tcW w:type="dxa" w:w="5526"/>
            <w:tcBorders>
              <w:top w:val="single" w:color="E8F0FB" w:sz="1"/>
              <w:left w:val="single" w:color="E8F0FB" w:sz="1"/>
              <w:bottom w:val="single" w:color="E8F0FB" w:sz="1"/>
              <w:right w:val="single" w:color="E8F0FB" w:sz="1"/>
            </w:tcBorders>
            <w:shd w:fill="E8F0FB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1"/>
                <w:szCs w:val="21"/>
              </w:rPr>
              <w:t xml:space="preserve">info@zavod-biz.ru</w:t>
            </w:r>
          </w:p>
        </w:tc>
      </w:tr>
      <w:tr>
        <w:tc>
          <w:tcPr>
            <w:tcW w:type="dxa" w:w="38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3A6B"/>
                <w:sz w:val="21"/>
                <w:szCs w:val="21"/>
              </w:rPr>
              <w:t xml:space="preserve">Сайт</w:t>
            </w:r>
          </w:p>
        </w:tc>
        <w:tc>
          <w:tcPr>
            <w:tcW w:type="dxa" w:w="5526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1"/>
                <w:szCs w:val="21"/>
              </w:rPr>
              <w:t xml:space="preserve">www.zavod-biz.ru</w:t>
            </w:r>
          </w:p>
        </w:tc>
      </w:tr>
      <w:tr>
        <w:tc>
          <w:tcPr>
            <w:tcW w:type="dxa" w:w="3800"/>
            <w:tcBorders>
              <w:top w:val="single" w:color="E8F0FB" w:sz="1"/>
              <w:left w:val="single" w:color="E8F0FB" w:sz="1"/>
              <w:bottom w:val="single" w:color="E8F0FB" w:sz="1"/>
              <w:right w:val="single" w:color="E8F0FB" w:sz="1"/>
            </w:tcBorders>
            <w:shd w:fill="E8F0FB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3A6B"/>
                <w:sz w:val="21"/>
                <w:szCs w:val="21"/>
              </w:rPr>
              <w:t xml:space="preserve">График работы</w:t>
            </w:r>
          </w:p>
        </w:tc>
        <w:tc>
          <w:tcPr>
            <w:tcW w:type="dxa" w:w="5526"/>
            <w:tcBorders>
              <w:top w:val="single" w:color="E8F0FB" w:sz="1"/>
              <w:left w:val="single" w:color="E8F0FB" w:sz="1"/>
              <w:bottom w:val="single" w:color="E8F0FB" w:sz="1"/>
              <w:right w:val="single" w:color="E8F0FB" w:sz="1"/>
            </w:tcBorders>
            <w:shd w:fill="E8F0FB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1"/>
                <w:szCs w:val="21"/>
              </w:rPr>
              <w:t xml:space="preserve">Пн–Чт: 09:00–17:30 / Пт: 09:00–17:00</w:t>
            </w:r>
          </w:p>
        </w:tc>
      </w:tr>
    </w:tbl>
    <w:p>
      <w:pPr>
        <w:spacing w:after="280"/>
      </w:pPr>
    </w:p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906"/>
      </w:tblGrid>
      <w:tr>
        <w:tc>
          <w:tcPr>
            <w:tcW w:type="dxa" w:w="9906"/>
            <w:tcBorders>
              <w:top w:val="single" w:color="2563AE" w:sz="4"/>
              <w:left w:val="none" w:color="FFFFFF" w:sz="0"/>
              <w:bottom w:val="none" w:color="FFFFFF" w:sz="0"/>
              <w:right w:val="none" w:color="FFFFFF" w:sz="0"/>
            </w:tcBorders>
            <w:shd w:fill="D9E6F7" w:val="clear"/>
            <w:tcMar>
              <w:top w:type="dxa" w:w="180"/>
              <w:left w:type="dxa" w:w="320"/>
              <w:bottom w:type="dxa" w:w="180"/>
              <w:right w:type="dxa" w:w="3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A6B"/>
                <w:sz w:val="20"/>
                <w:szCs w:val="20"/>
              </w:rPr>
              <w:t xml:space="preserve">Производитель труб и фасонных изделий в ППУ изоляции по ГОСТ 30732-2006</w:t>
            </w:r>
          </w:p>
          <w:p>
            <w:pPr>
              <w:spacing w:before="60"/>
              <w:jc w:val="center"/>
            </w:pPr>
            <w:r>
              <w:rPr>
                <w:rFonts w:ascii="Arial" w:cs="Arial" w:eastAsia="Arial" w:hAnsi="Arial"/>
                <w:color w:val="555555"/>
                <w:sz w:val="18"/>
                <w:szCs w:val="18"/>
              </w:rPr>
              <w:t xml:space="preserve">© 2024 ООО «ПФ Балтийский Изоляционный Завод»</w:t>
            </w:r>
          </w:p>
        </w:tc>
      </w:tr>
    </w:tbl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2026-04-07T13:07:43.000Z</dcterms:created>
  <dcterms:modified xsi:type="dcterms:W3CDTF">2026-04-07T13:07:43.001Z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